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D903" w14:textId="77777777" w:rsidR="00670589" w:rsidRDefault="00670589" w:rsidP="00670589">
      <w:pPr>
        <w:pStyle w:val="indent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10"/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br/>
      </w:r>
      <w:r>
        <w:rPr>
          <w:rStyle w:val="s10"/>
          <w:b/>
          <w:bCs/>
          <w:sz w:val="28"/>
          <w:szCs w:val="28"/>
        </w:rPr>
        <w:t>о результатах контрольной деятельности органа внутреннего муниципального финансового контроля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в аппарате Совета депутатов муниципального округа Бабушкинский</w:t>
      </w:r>
    </w:p>
    <w:p w14:paraId="42991198" w14:textId="51701E95" w:rsidR="00670589" w:rsidRDefault="006411F8" w:rsidP="00670589">
      <w:pPr>
        <w:pStyle w:val="indent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70589">
        <w:rPr>
          <w:b/>
          <w:sz w:val="28"/>
          <w:szCs w:val="28"/>
        </w:rPr>
        <w:t>а 202</w:t>
      </w:r>
      <w:r>
        <w:rPr>
          <w:b/>
          <w:sz w:val="28"/>
          <w:szCs w:val="28"/>
        </w:rPr>
        <w:t>2</w:t>
      </w:r>
      <w:r w:rsidR="00670589">
        <w:rPr>
          <w:b/>
          <w:sz w:val="28"/>
          <w:szCs w:val="28"/>
        </w:rPr>
        <w:t xml:space="preserve"> год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2836"/>
        <w:gridCol w:w="3999"/>
        <w:gridCol w:w="1645"/>
        <w:gridCol w:w="1645"/>
      </w:tblGrid>
      <w:tr w:rsidR="00670589" w14:paraId="50BA2CBC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4D554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8BA94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A890C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85D8F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670589" w14:paraId="41D0C5A9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316D2" w14:textId="2BD1E788" w:rsid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контроля</w:t>
            </w:r>
            <w:r w:rsidR="00EB005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F26B1" w14:textId="7BA95FEC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EB005E">
              <w:rPr>
                <w:sz w:val="28"/>
                <w:szCs w:val="28"/>
              </w:rPr>
              <w:t>аппарат СД МО Бабушкинский</w:t>
            </w:r>
          </w:p>
          <w:p w14:paraId="639C3B2D" w14:textId="6418F5AA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7163E" w14:textId="77777777" w:rsid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D541D" w14:textId="2509051B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F07615">
              <w:rPr>
                <w:sz w:val="28"/>
                <w:szCs w:val="28"/>
              </w:rPr>
              <w:t>0</w:t>
            </w:r>
            <w:r w:rsidR="006411F8">
              <w:rPr>
                <w:sz w:val="28"/>
                <w:szCs w:val="28"/>
              </w:rPr>
              <w:t>1.01.2023</w:t>
            </w:r>
          </w:p>
        </w:tc>
      </w:tr>
      <w:tr w:rsidR="00E7271B" w:rsidRPr="00E7271B" w14:paraId="1C91CE2B" w14:textId="77777777" w:rsidTr="00670589">
        <w:tc>
          <w:tcPr>
            <w:tcW w:w="6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BB83E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годовая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7DFD0" w14:textId="77777777" w:rsid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21EBC" w14:textId="395EE3B1" w:rsidR="00670589" w:rsidRPr="00E7271B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7271B">
              <w:rPr>
                <w:sz w:val="28"/>
                <w:szCs w:val="28"/>
              </w:rPr>
              <w:t> </w:t>
            </w:r>
            <w:r w:rsidR="00E7271B" w:rsidRPr="00E7271B">
              <w:rPr>
                <w:sz w:val="28"/>
                <w:szCs w:val="28"/>
              </w:rPr>
              <w:t>39562240</w:t>
            </w:r>
          </w:p>
        </w:tc>
      </w:tr>
      <w:tr w:rsidR="00670589" w14:paraId="2C07A8AD" w14:textId="77777777" w:rsidTr="00670589">
        <w:tc>
          <w:tcPr>
            <w:tcW w:w="6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F001F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45718" w14:textId="77777777" w:rsidR="00670589" w:rsidRP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по </w:t>
            </w:r>
            <w:hyperlink r:id="rId4" w:anchor="/document/70465940/entry/0" w:history="1">
              <w:r w:rsidRPr="00670589">
                <w:rPr>
                  <w:rStyle w:val="a3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DDF2E" w14:textId="686CD666" w:rsidR="00670589" w:rsidRP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45351000</w:t>
            </w:r>
          </w:p>
        </w:tc>
      </w:tr>
      <w:tr w:rsidR="00670589" w14:paraId="3D6919DA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EBAD5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260E2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BA056" w14:textId="77777777" w:rsidR="00670589" w:rsidRP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2BBBE" w14:textId="77777777" w:rsidR="00670589" w:rsidRP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 </w:t>
            </w:r>
          </w:p>
        </w:tc>
      </w:tr>
      <w:tr w:rsidR="00670589" w14:paraId="6012AA90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19205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B8AC8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7E0A5" w14:textId="77777777" w:rsidR="00670589" w:rsidRP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1C015" w14:textId="77777777" w:rsidR="00670589" w:rsidRPr="00670589" w:rsidRDefault="0027704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5" w:anchor="/document/179222/entry/384" w:history="1">
              <w:r w:rsidR="00670589" w:rsidRPr="00670589">
                <w:rPr>
                  <w:rStyle w:val="a3"/>
                  <w:color w:val="auto"/>
                  <w:sz w:val="28"/>
                  <w:szCs w:val="28"/>
                </w:rPr>
                <w:t>384</w:t>
              </w:r>
            </w:hyperlink>
          </w:p>
        </w:tc>
      </w:tr>
    </w:tbl>
    <w:p w14:paraId="47263459" w14:textId="77777777" w:rsidR="00670589" w:rsidRDefault="00670589" w:rsidP="0067058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6755"/>
        <w:gridCol w:w="1685"/>
        <w:gridCol w:w="1685"/>
      </w:tblGrid>
      <w:tr w:rsidR="00670589" w14:paraId="47706C34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3129A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D5060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12FB7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670589" w14:paraId="309139A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3CFDF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A74B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BFD4D" w14:textId="4F47B42E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E248A7" w:rsidRPr="0023655F">
              <w:rPr>
                <w:bCs/>
                <w:sz w:val="28"/>
                <w:szCs w:val="28"/>
              </w:rPr>
              <w:t>38 081,6</w:t>
            </w:r>
          </w:p>
        </w:tc>
      </w:tr>
      <w:tr w:rsidR="0077210A" w14:paraId="1E04560D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CBA57" w14:textId="77777777" w:rsidR="0077210A" w:rsidRPr="00670589" w:rsidRDefault="0077210A" w:rsidP="0077210A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 xml:space="preserve">по средствам местного бюджета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5882D" w14:textId="77777777" w:rsidR="0077210A" w:rsidRDefault="0077210A" w:rsidP="0077210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607C2" w14:textId="5D24F0B3" w:rsidR="0077210A" w:rsidRDefault="00E248A7" w:rsidP="0077210A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23655F">
              <w:rPr>
                <w:bCs/>
                <w:sz w:val="28"/>
                <w:szCs w:val="28"/>
              </w:rPr>
              <w:t>38 081,6</w:t>
            </w:r>
          </w:p>
        </w:tc>
      </w:tr>
      <w:tr w:rsidR="0077210A" w14:paraId="19A5C6FF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5E985" w14:textId="77777777" w:rsidR="0077210A" w:rsidRPr="00670589" w:rsidRDefault="0077210A" w:rsidP="0077210A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Объем проверенных средств при осуществлении контроля в сфере закупок, предусмотренного </w:t>
            </w:r>
            <w:hyperlink r:id="rId6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> Российской Федерации о контрактной системе в сфере закупок товаров, работ, услуг для обеспечения муниципальных нужд (из </w:t>
            </w:r>
            <w:hyperlink r:id="rId7" w:anchor="/document/74664372/entry/1001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010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C6105" w14:textId="77777777" w:rsidR="0077210A" w:rsidRDefault="0077210A" w:rsidP="0077210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2BE27" w14:textId="7B20DDF2" w:rsidR="0077210A" w:rsidRDefault="0077210A" w:rsidP="0077210A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D11130">
              <w:rPr>
                <w:sz w:val="28"/>
                <w:szCs w:val="28"/>
              </w:rPr>
              <w:t>6758,5</w:t>
            </w:r>
          </w:p>
        </w:tc>
      </w:tr>
      <w:tr w:rsidR="00670589" w14:paraId="1C90982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436E2" w14:textId="77777777" w:rsidR="00E248A7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</w:p>
          <w:p w14:paraId="07CFDC89" w14:textId="07C6A568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тыс</w:t>
            </w:r>
            <w:r w:rsidR="00E248A7">
              <w:rPr>
                <w:sz w:val="28"/>
                <w:szCs w:val="28"/>
              </w:rPr>
              <w:t>.</w:t>
            </w:r>
            <w:r w:rsidRPr="00670589">
              <w:rPr>
                <w:sz w:val="28"/>
                <w:szCs w:val="28"/>
              </w:rPr>
              <w:t> 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C3A94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00C32" w14:textId="69AE5B18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21CD951F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90C24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по средствам местного бюджета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3BF5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FFC45" w14:textId="60E99C3B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11AE272C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E86A0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Выявлено нарушений при осуществлении контроля в сфере закупок, предусмотренного </w:t>
            </w:r>
            <w:hyperlink r:id="rId8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/document/74664372/entry/1002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020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F8318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4D076" w14:textId="7D1B6E94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7B9A2A2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1878B" w14:textId="548EAF83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70589">
              <w:rPr>
                <w:sz w:val="28"/>
                <w:szCs w:val="28"/>
              </w:rPr>
              <w:t>Количество  проведенных</w:t>
            </w:r>
            <w:proofErr w:type="gramEnd"/>
            <w:r w:rsidRPr="00670589">
              <w:rPr>
                <w:sz w:val="28"/>
                <w:szCs w:val="28"/>
              </w:rPr>
              <w:t xml:space="preserve"> ревизий и проверок при осуществлении  внутреннего муниципального </w:t>
            </w:r>
            <w:r w:rsidR="00F07615">
              <w:rPr>
                <w:sz w:val="28"/>
                <w:szCs w:val="28"/>
              </w:rPr>
              <w:t xml:space="preserve">                    </w:t>
            </w:r>
            <w:r w:rsidRPr="00670589">
              <w:rPr>
                <w:sz w:val="28"/>
                <w:szCs w:val="28"/>
              </w:rPr>
              <w:t>финансового контроля -единиц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9C10D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FFC98" w14:textId="206E1A3B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2</w:t>
            </w:r>
          </w:p>
        </w:tc>
      </w:tr>
      <w:tr w:rsidR="00670589" w14:paraId="0E79BB7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F4F2A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 xml:space="preserve">в том числе: в соответствии с планом контрольных мероприятий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CDEFD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37CDC" w14:textId="0B5B5EFA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2</w:t>
            </w:r>
          </w:p>
        </w:tc>
      </w:tr>
      <w:tr w:rsidR="00670589" w14:paraId="002D60C6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8CEBE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0300F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06B9E" w14:textId="4B576666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45F1CEBB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62D45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70589">
              <w:rPr>
                <w:sz w:val="28"/>
                <w:szCs w:val="28"/>
              </w:rPr>
              <w:t>Количество  проведенных</w:t>
            </w:r>
            <w:proofErr w:type="gramEnd"/>
            <w:r w:rsidRPr="00670589">
              <w:rPr>
                <w:sz w:val="28"/>
                <w:szCs w:val="28"/>
              </w:rPr>
              <w:t xml:space="preserve"> выездных проверок и (или) ревизий при внутреннего муниципального финансового контроля,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63A9C1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4125F" w14:textId="73003F21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27DDCFFD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4BE76" w14:textId="1D880912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 xml:space="preserve">в том числе при осуществлении контроля в сфере </w:t>
            </w:r>
            <w:r w:rsidR="00F07615">
              <w:rPr>
                <w:sz w:val="28"/>
                <w:szCs w:val="28"/>
              </w:rPr>
              <w:t xml:space="preserve">         </w:t>
            </w:r>
            <w:r w:rsidRPr="00670589">
              <w:rPr>
                <w:sz w:val="28"/>
                <w:szCs w:val="28"/>
              </w:rPr>
              <w:t>закупок, предусмотренного </w:t>
            </w:r>
            <w:hyperlink r:id="rId10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 xml:space="preserve"> Российской Федерации о контрактной системе в сфере закупок </w:t>
            </w:r>
            <w:r w:rsidRPr="00670589">
              <w:rPr>
                <w:sz w:val="28"/>
                <w:szCs w:val="28"/>
              </w:rPr>
              <w:lastRenderedPageBreak/>
              <w:t>товаров, работ, услуг для обеспечения муниципальных нужд (из </w:t>
            </w:r>
            <w:hyperlink r:id="rId11" w:anchor="/document/74664372/entry/1004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040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BAF9A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C6EA7" w14:textId="1856E1DF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6E558BBA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0F627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FF676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EBA80" w14:textId="5823EB99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2</w:t>
            </w:r>
          </w:p>
        </w:tc>
      </w:tr>
      <w:tr w:rsidR="00670589" w14:paraId="2572ADAA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E467E" w14:textId="031D113C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 том числе при осуществлении контроля в сфере закупок,</w:t>
            </w:r>
            <w:r w:rsidR="00F07615">
              <w:rPr>
                <w:sz w:val="28"/>
                <w:szCs w:val="28"/>
              </w:rPr>
              <w:t xml:space="preserve"> </w:t>
            </w:r>
            <w:r w:rsidRPr="00670589">
              <w:rPr>
                <w:sz w:val="28"/>
                <w:szCs w:val="28"/>
              </w:rPr>
              <w:t>предусмотренного </w:t>
            </w:r>
            <w:hyperlink r:id="rId12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> Российской Федерации о контрактной системе в сфере закупок товаров, работ, услуг для обеспечения муниципальных нужд (из </w:t>
            </w:r>
            <w:hyperlink r:id="rId13" w:anchor="/document/74664372/entry/1005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050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34D9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3FFA2" w14:textId="6760AEC1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F07615">
              <w:rPr>
                <w:sz w:val="28"/>
                <w:szCs w:val="28"/>
              </w:rPr>
              <w:t>1</w:t>
            </w:r>
          </w:p>
        </w:tc>
      </w:tr>
      <w:tr w:rsidR="00670589" w14:paraId="29AAF2B8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D14FF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Количество   проведенных обследований при осуществлении внутреннего муниципального финансового контроля,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B43FE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C3A73" w14:textId="536D1983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4D2E4654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E4560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 том числе в соответствии с планом контрольных мероприятий 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8471E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D4288" w14:textId="1B7888A4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511A0744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CE614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32D69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1EC11" w14:textId="7A1EAB14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</w:tbl>
    <w:p w14:paraId="6E95934B" w14:textId="77777777" w:rsidR="00670589" w:rsidRDefault="00670589" w:rsidP="0067058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670589" w14:paraId="5BF23AC3" w14:textId="77777777" w:rsidTr="00670589">
        <w:tc>
          <w:tcPr>
            <w:tcW w:w="5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08B0B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контроля</w:t>
            </w:r>
          </w:p>
          <w:p w14:paraId="76232D4A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(уполномоченное лицо органа контроля)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D594F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4FA7F50E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0ED41" w14:textId="148064D0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spellStart"/>
            <w:r w:rsidR="00A923AE">
              <w:rPr>
                <w:sz w:val="28"/>
                <w:szCs w:val="28"/>
              </w:rPr>
              <w:t>А.Н.Хуснутдинов</w:t>
            </w:r>
            <w:proofErr w:type="spellEnd"/>
          </w:p>
          <w:p w14:paraId="7C4AC847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670589" w14:paraId="23E2C438" w14:textId="77777777" w:rsidTr="00670589">
        <w:tc>
          <w:tcPr>
            <w:tcW w:w="5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52520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E381C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B4AD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14:paraId="3EF0B289" w14:textId="06D0A8FF" w:rsidR="009B5381" w:rsidRDefault="009B5381"/>
    <w:p w14:paraId="0DEFED9F" w14:textId="487B9BF7" w:rsidR="00F07615" w:rsidRDefault="00F07615"/>
    <w:p w14:paraId="491B3D34" w14:textId="3507D200" w:rsidR="00F07615" w:rsidRDefault="00F07615"/>
    <w:p w14:paraId="0810293D" w14:textId="6F0AB777" w:rsidR="00F07615" w:rsidRDefault="00F07615"/>
    <w:p w14:paraId="092D33D0" w14:textId="2629757A" w:rsidR="00F07615" w:rsidRDefault="00F07615"/>
    <w:p w14:paraId="1F8C84AA" w14:textId="6CCA4233" w:rsidR="00F07615" w:rsidRDefault="00F07615"/>
    <w:p w14:paraId="265A9391" w14:textId="7BDBF106" w:rsidR="00F07615" w:rsidRDefault="00F07615"/>
    <w:p w14:paraId="3FBA5ABB" w14:textId="6B3792F8" w:rsidR="00F07615" w:rsidRDefault="00F07615"/>
    <w:p w14:paraId="4E0E2888" w14:textId="1035CDBD" w:rsidR="00F07615" w:rsidRDefault="00F07615"/>
    <w:p w14:paraId="7B228773" w14:textId="76B34507" w:rsidR="00F07615" w:rsidRDefault="00F07615"/>
    <w:p w14:paraId="566C204B" w14:textId="0D1FB5BD" w:rsidR="00F07615" w:rsidRDefault="00F07615"/>
    <w:p w14:paraId="148BDAFF" w14:textId="545D191D" w:rsidR="00F07615" w:rsidRDefault="00F07615"/>
    <w:p w14:paraId="12995B62" w14:textId="20537D05" w:rsidR="00F07615" w:rsidRDefault="00F07615"/>
    <w:p w14:paraId="3DEFE80E" w14:textId="37A6469D" w:rsidR="00F07615" w:rsidRDefault="00F07615"/>
    <w:p w14:paraId="00EFD399" w14:textId="0B9550E7" w:rsidR="00F07615" w:rsidRDefault="00F07615"/>
    <w:p w14:paraId="7A4D69DC" w14:textId="06E30E41" w:rsidR="00F07615" w:rsidRDefault="00F07615"/>
    <w:p w14:paraId="4FA69014" w14:textId="43F23F82" w:rsidR="00F07615" w:rsidRDefault="00F07615"/>
    <w:p w14:paraId="3F7B3BD0" w14:textId="75B26F61" w:rsidR="00F07615" w:rsidRDefault="00F07615"/>
    <w:p w14:paraId="2F926198" w14:textId="1DB6BE97" w:rsidR="00F07615" w:rsidRPr="00F07615" w:rsidRDefault="00F07615" w:rsidP="00F07615">
      <w:pPr>
        <w:jc w:val="center"/>
        <w:rPr>
          <w:rFonts w:ascii="Times New Roman" w:hAnsi="Times New Roman"/>
          <w:b/>
          <w:sz w:val="28"/>
          <w:szCs w:val="28"/>
        </w:rPr>
      </w:pPr>
      <w:r w:rsidRPr="00F076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801D938" w14:textId="1964B4BC" w:rsidR="00F07615" w:rsidRPr="00F07615" w:rsidRDefault="00F07615" w:rsidP="00F07615">
      <w:pPr>
        <w:jc w:val="center"/>
        <w:rPr>
          <w:rFonts w:ascii="Times New Roman" w:hAnsi="Times New Roman"/>
          <w:b/>
          <w:sz w:val="28"/>
          <w:szCs w:val="28"/>
        </w:rPr>
      </w:pPr>
      <w:r w:rsidRPr="00F07615">
        <w:rPr>
          <w:rFonts w:ascii="Times New Roman" w:hAnsi="Times New Roman"/>
          <w:b/>
          <w:sz w:val="28"/>
          <w:szCs w:val="28"/>
        </w:rPr>
        <w:t>к отчёту о результатах контрольной деятельности органа внутреннего муниципального финансового контроля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F0761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484C3A3" w14:textId="201B1273" w:rsidR="00743DCB" w:rsidRDefault="00F07615" w:rsidP="002770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615">
        <w:rPr>
          <w:rFonts w:ascii="Times New Roman" w:hAnsi="Times New Roman"/>
          <w:sz w:val="28"/>
          <w:szCs w:val="28"/>
        </w:rPr>
        <w:t>Отчёт о результатах контрольной деятельности органа внутреннего муниципального финансового контроля за 202</w:t>
      </w:r>
      <w:r>
        <w:rPr>
          <w:rFonts w:ascii="Times New Roman" w:hAnsi="Times New Roman"/>
          <w:sz w:val="28"/>
          <w:szCs w:val="28"/>
        </w:rPr>
        <w:t>2</w:t>
      </w:r>
      <w:r w:rsidRPr="00F07615">
        <w:rPr>
          <w:rFonts w:ascii="Times New Roman" w:hAnsi="Times New Roman"/>
          <w:sz w:val="28"/>
          <w:szCs w:val="28"/>
        </w:rPr>
        <w:t xml:space="preserve"> год и пояснительная записка к нему подготовлены в соответствии с требованиями федерального стандарта внутреннего государственного (муниципального) финансового контроля «Правила составления отчётности о результатах контрольной деятельности», утверждённый Постановлением Правительства Российской Федерации от 16.09.2020г. № 1478.</w:t>
      </w:r>
    </w:p>
    <w:p w14:paraId="499F8AA3" w14:textId="27A66E0B" w:rsidR="0027704D" w:rsidRDefault="0027704D" w:rsidP="0027704D">
      <w:pPr>
        <w:pStyle w:val="indent1"/>
        <w:spacing w:before="0" w:beforeAutospacing="0" w:after="0" w:afterAutospacing="0"/>
        <w:ind w:firstLine="708"/>
        <w:jc w:val="both"/>
        <w:rPr>
          <w:rStyle w:val="s10"/>
          <w:bCs/>
          <w:sz w:val="28"/>
          <w:szCs w:val="28"/>
        </w:rPr>
      </w:pPr>
      <w:r>
        <w:rPr>
          <w:sz w:val="28"/>
          <w:szCs w:val="28"/>
        </w:rPr>
        <w:t xml:space="preserve">Полномочия по </w:t>
      </w:r>
      <w:r>
        <w:rPr>
          <w:sz w:val="28"/>
          <w:szCs w:val="28"/>
        </w:rPr>
        <w:t xml:space="preserve">внутреннему </w:t>
      </w:r>
      <w:r w:rsidRPr="00CA212A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CA212A">
        <w:rPr>
          <w:sz w:val="28"/>
          <w:szCs w:val="28"/>
        </w:rPr>
        <w:t xml:space="preserve"> </w:t>
      </w:r>
      <w:hyperlink w:anchor="sub_201" w:history="1">
        <w:r w:rsidRPr="00CA212A">
          <w:rPr>
            <w:sz w:val="28"/>
            <w:szCs w:val="28"/>
          </w:rPr>
          <w:t>финансов</w:t>
        </w:r>
        <w:r>
          <w:rPr>
            <w:sz w:val="28"/>
            <w:szCs w:val="28"/>
          </w:rPr>
          <w:t>ому</w:t>
        </w:r>
        <w:r w:rsidRPr="00CA212A">
          <w:rPr>
            <w:sz w:val="28"/>
            <w:szCs w:val="28"/>
          </w:rPr>
          <w:t xml:space="preserve"> контрол</w:t>
        </w:r>
        <w:r>
          <w:rPr>
            <w:sz w:val="28"/>
            <w:szCs w:val="28"/>
          </w:rPr>
          <w:t xml:space="preserve">ю </w:t>
        </w:r>
      </w:hyperlink>
      <w:r>
        <w:rPr>
          <w:sz w:val="28"/>
          <w:szCs w:val="28"/>
        </w:rPr>
        <w:t xml:space="preserve"> в аппарате Совета депутатов муниципального округа Бабушкинский </w:t>
      </w:r>
      <w:r w:rsidRPr="00CA212A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CA212A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соответствии с</w:t>
      </w:r>
      <w:r w:rsidRPr="00CA212A">
        <w:rPr>
          <w:sz w:val="28"/>
          <w:szCs w:val="28"/>
        </w:rPr>
        <w:t xml:space="preserve"> </w:t>
      </w:r>
      <w:r w:rsidRPr="005C60D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C60D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5C60DE">
        <w:rPr>
          <w:sz w:val="28"/>
          <w:szCs w:val="28"/>
        </w:rPr>
        <w:t xml:space="preserve"> внутреннего государственного (муниципального) финансового контроля "Проведение проверок, ревизий и обследований и оформление их результатов"</w:t>
      </w:r>
      <w:r>
        <w:rPr>
          <w:sz w:val="28"/>
          <w:szCs w:val="28"/>
        </w:rPr>
        <w:t xml:space="preserve">, утвержденном Постановлением Правительства РФ </w:t>
      </w:r>
      <w:r w:rsidRPr="00CF3EE4">
        <w:rPr>
          <w:rStyle w:val="s10"/>
          <w:bCs/>
          <w:color w:val="22272F"/>
          <w:sz w:val="28"/>
          <w:szCs w:val="28"/>
        </w:rPr>
        <w:t xml:space="preserve">от </w:t>
      </w:r>
      <w:r w:rsidRPr="00CF3EE4">
        <w:rPr>
          <w:rStyle w:val="s10"/>
          <w:bCs/>
          <w:sz w:val="28"/>
          <w:szCs w:val="28"/>
        </w:rPr>
        <w:t xml:space="preserve">17 августа 2020 г. </w:t>
      </w:r>
      <w:r>
        <w:rPr>
          <w:rStyle w:val="s10"/>
          <w:bCs/>
          <w:sz w:val="28"/>
          <w:szCs w:val="28"/>
        </w:rPr>
        <w:t>№</w:t>
      </w:r>
      <w:r w:rsidRPr="00CF3EE4">
        <w:rPr>
          <w:rStyle w:val="s10"/>
          <w:bCs/>
          <w:sz w:val="28"/>
          <w:szCs w:val="28"/>
        </w:rPr>
        <w:t>1235,</w:t>
      </w:r>
      <w:r>
        <w:rPr>
          <w:rStyle w:val="s10"/>
          <w:bCs/>
          <w:sz w:val="28"/>
          <w:szCs w:val="28"/>
        </w:rPr>
        <w:t xml:space="preserve"> но с учетом особенностей организационной структуры, штатной численности и распределения должностных обязанностей в аппарате Совета депутатов муниципального округа Бабушкинский- </w:t>
      </w:r>
      <w:r w:rsidRPr="00CF3EE4">
        <w:rPr>
          <w:rStyle w:val="s10"/>
          <w:bCs/>
          <w:sz w:val="28"/>
          <w:szCs w:val="28"/>
        </w:rPr>
        <w:t xml:space="preserve"> </w:t>
      </w:r>
      <w:r>
        <w:rPr>
          <w:rStyle w:val="s10"/>
          <w:bCs/>
          <w:sz w:val="28"/>
          <w:szCs w:val="28"/>
        </w:rPr>
        <w:t>по упрощенной системе (письмо  Минфина РФ от 03.12.2020г. № 02-09-07/106844).</w:t>
      </w:r>
    </w:p>
    <w:p w14:paraId="36D853AB" w14:textId="600571C1" w:rsidR="0027704D" w:rsidRPr="0027704D" w:rsidRDefault="0027704D" w:rsidP="002770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3DCB">
        <w:rPr>
          <w:rFonts w:ascii="Times New Roman" w:hAnsi="Times New Roman"/>
          <w:sz w:val="28"/>
          <w:szCs w:val="28"/>
        </w:rPr>
        <w:t xml:space="preserve">Основание: </w:t>
      </w:r>
      <w:r w:rsidRPr="00743DCB">
        <w:rPr>
          <w:rFonts w:ascii="Times New Roman" w:hAnsi="Times New Roman" w:cs="Times New Roman"/>
          <w:sz w:val="28"/>
          <w:szCs w:val="28"/>
        </w:rPr>
        <w:t>Постановлению аппарата Совета депутатов муниципального округа Бабушкинский от 26 октября 2018 года № 7</w:t>
      </w:r>
      <w:r w:rsidRPr="00743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43DC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организации и осуществления внутреннего муниципального финансового контроля в муниципальном округе Бабушкинский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11128705" w14:textId="50FCAC05" w:rsidR="00743DCB" w:rsidRPr="00BA26D4" w:rsidRDefault="0027704D" w:rsidP="00277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w:anchor="sub_122" w:history="1">
        <w:r w:rsidR="00743DCB" w:rsidRPr="00743DCB">
          <w:rPr>
            <w:rStyle w:val="a4"/>
            <w:rFonts w:ascii="Times New Roman" w:hAnsi="Times New Roman"/>
            <w:color w:val="auto"/>
            <w:sz w:val="28"/>
            <w:szCs w:val="28"/>
          </w:rPr>
          <w:t>Должностными лицами</w:t>
        </w:r>
      </w:hyperlink>
      <w:r w:rsidR="00743DCB" w:rsidRPr="00743DCB">
        <w:rPr>
          <w:rFonts w:ascii="Times New Roman" w:hAnsi="Times New Roman"/>
          <w:sz w:val="28"/>
          <w:szCs w:val="28"/>
        </w:rPr>
        <w:t>,</w:t>
      </w:r>
      <w:r w:rsidR="00743DCB" w:rsidRPr="00BA26D4">
        <w:rPr>
          <w:rFonts w:ascii="Times New Roman" w:hAnsi="Times New Roman"/>
          <w:sz w:val="28"/>
          <w:szCs w:val="28"/>
        </w:rPr>
        <w:t xml:space="preserve"> осуществляющими внутренний финансовый контроль, являются:</w:t>
      </w:r>
    </w:p>
    <w:p w14:paraId="0ED291ED" w14:textId="1C7805F8" w:rsidR="00743DCB" w:rsidRPr="00BA26D4" w:rsidRDefault="00743DCB" w:rsidP="00277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211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BA26D4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 Бабушкинский (далее-</w:t>
      </w:r>
      <w:r>
        <w:rPr>
          <w:rFonts w:ascii="Times New Roman" w:hAnsi="Times New Roman"/>
          <w:sz w:val="28"/>
          <w:szCs w:val="28"/>
        </w:rPr>
        <w:t>контрольный орган</w:t>
      </w:r>
      <w:r>
        <w:rPr>
          <w:rFonts w:ascii="Times New Roman" w:hAnsi="Times New Roman"/>
          <w:sz w:val="28"/>
          <w:szCs w:val="28"/>
        </w:rPr>
        <w:t>)</w:t>
      </w:r>
      <w:r w:rsidRPr="00BA26D4">
        <w:rPr>
          <w:rFonts w:ascii="Times New Roman" w:hAnsi="Times New Roman"/>
          <w:sz w:val="28"/>
          <w:szCs w:val="28"/>
        </w:rPr>
        <w:t>;</w:t>
      </w:r>
    </w:p>
    <w:bookmarkEnd w:id="0"/>
    <w:p w14:paraId="3F34F309" w14:textId="65B5FC25" w:rsidR="00743DCB" w:rsidRDefault="00743DCB" w:rsidP="00277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специалисты аппарата Совета депутатов</w:t>
      </w:r>
      <w:r w:rsidRPr="00BA26D4">
        <w:rPr>
          <w:rFonts w:ascii="Times New Roman" w:hAnsi="Times New Roman"/>
          <w:sz w:val="28"/>
          <w:szCs w:val="28"/>
        </w:rPr>
        <w:t>, уполномоченные на участие в контрольных мероприятиях в соответствии с распоряжением, включаемые в состав проверочной (ревизионной группы) (далее - Ревизионная группа)</w:t>
      </w:r>
      <w:r w:rsidR="0027704D">
        <w:rPr>
          <w:rFonts w:ascii="Times New Roman" w:hAnsi="Times New Roman"/>
          <w:sz w:val="28"/>
          <w:szCs w:val="28"/>
        </w:rPr>
        <w:t>;</w:t>
      </w:r>
    </w:p>
    <w:p w14:paraId="4E3EDF85" w14:textId="4617BD4E" w:rsidR="0027704D" w:rsidRDefault="0027704D" w:rsidP="00743D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3DCB">
        <w:rPr>
          <w:sz w:val="28"/>
          <w:szCs w:val="28"/>
        </w:rPr>
        <w:t>О</w:t>
      </w:r>
      <w:r w:rsidR="00743DCB" w:rsidRPr="00F64D35">
        <w:rPr>
          <w:sz w:val="28"/>
          <w:szCs w:val="28"/>
        </w:rPr>
        <w:t>бщ</w:t>
      </w:r>
      <w:r w:rsidR="00743DCB">
        <w:rPr>
          <w:sz w:val="28"/>
          <w:szCs w:val="28"/>
        </w:rPr>
        <w:t>ая</w:t>
      </w:r>
      <w:r w:rsidR="00743DCB" w:rsidRPr="00F64D35">
        <w:rPr>
          <w:sz w:val="28"/>
          <w:szCs w:val="28"/>
        </w:rPr>
        <w:t xml:space="preserve"> штатной численности органа контроля</w:t>
      </w:r>
      <w:r w:rsidR="00743DCB">
        <w:rPr>
          <w:sz w:val="28"/>
          <w:szCs w:val="28"/>
        </w:rPr>
        <w:t>- 1</w:t>
      </w:r>
      <w:r>
        <w:rPr>
          <w:sz w:val="28"/>
          <w:szCs w:val="28"/>
        </w:rPr>
        <w:t>;</w:t>
      </w:r>
      <w:r w:rsidR="00743DCB">
        <w:rPr>
          <w:sz w:val="28"/>
          <w:szCs w:val="28"/>
        </w:rPr>
        <w:t xml:space="preserve"> </w:t>
      </w:r>
    </w:p>
    <w:p w14:paraId="1B49FC65" w14:textId="119706CA" w:rsidR="0027704D" w:rsidRDefault="0027704D" w:rsidP="00743D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="00743DCB" w:rsidRPr="00F64D35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="00743DCB" w:rsidRPr="00F64D35">
        <w:rPr>
          <w:sz w:val="28"/>
          <w:szCs w:val="28"/>
        </w:rPr>
        <w:t xml:space="preserve"> должностных лиц органа контроля, принимающих участие в осуществлении контрольных мероприятий</w:t>
      </w:r>
      <w:r>
        <w:rPr>
          <w:sz w:val="28"/>
          <w:szCs w:val="28"/>
        </w:rPr>
        <w:t>-1;</w:t>
      </w:r>
      <w:r w:rsidR="00743DCB" w:rsidRPr="00F64D35">
        <w:rPr>
          <w:sz w:val="28"/>
          <w:szCs w:val="28"/>
        </w:rPr>
        <w:t xml:space="preserve"> </w:t>
      </w:r>
    </w:p>
    <w:p w14:paraId="1D106661" w14:textId="69EC23B6" w:rsidR="0027704D" w:rsidRDefault="0027704D" w:rsidP="00743D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743DCB" w:rsidRPr="00F64D35">
        <w:rPr>
          <w:sz w:val="28"/>
          <w:szCs w:val="28"/>
        </w:rPr>
        <w:t>аличи</w:t>
      </w:r>
      <w:r>
        <w:rPr>
          <w:sz w:val="28"/>
          <w:szCs w:val="28"/>
        </w:rPr>
        <w:t>е</w:t>
      </w:r>
      <w:r w:rsidR="00743DCB" w:rsidRPr="00F64D35">
        <w:rPr>
          <w:sz w:val="28"/>
          <w:szCs w:val="28"/>
        </w:rPr>
        <w:t xml:space="preserve">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</w:t>
      </w:r>
      <w:r>
        <w:rPr>
          <w:sz w:val="28"/>
          <w:szCs w:val="28"/>
        </w:rPr>
        <w:t>-0;</w:t>
      </w:r>
      <w:r w:rsidR="00743DCB" w:rsidRPr="00F64D35">
        <w:rPr>
          <w:sz w:val="28"/>
          <w:szCs w:val="28"/>
        </w:rPr>
        <w:t xml:space="preserve"> </w:t>
      </w:r>
    </w:p>
    <w:p w14:paraId="31E3F0BA" w14:textId="1E127B7A" w:rsidR="00743DCB" w:rsidRPr="00F64D35" w:rsidRDefault="0027704D" w:rsidP="00743D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</w:t>
      </w:r>
      <w:r w:rsidR="00743DCB" w:rsidRPr="00F64D35">
        <w:rPr>
          <w:sz w:val="28"/>
          <w:szCs w:val="28"/>
        </w:rPr>
        <w:t>ероприятия по повышению квалификации должностных лиц органа контроля, принимающих участие в осуществлении контрольных мероприятий</w:t>
      </w:r>
      <w:r>
        <w:rPr>
          <w:sz w:val="28"/>
          <w:szCs w:val="28"/>
        </w:rPr>
        <w:t xml:space="preserve"> за отчетный период-0;</w:t>
      </w:r>
    </w:p>
    <w:p w14:paraId="1096CFDD" w14:textId="5E5C0BAB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743DCB" w:rsidRPr="00F64D35">
        <w:rPr>
          <w:sz w:val="28"/>
          <w:szCs w:val="28"/>
        </w:rPr>
        <w:t>бъем бюджетных средств, затраченных на содержание органа контроля</w:t>
      </w:r>
      <w:r>
        <w:rPr>
          <w:sz w:val="28"/>
          <w:szCs w:val="28"/>
        </w:rPr>
        <w:t>-0,00 руб.;</w:t>
      </w:r>
    </w:p>
    <w:p w14:paraId="04B0FEEC" w14:textId="39C1689C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="00743DCB" w:rsidRPr="00F64D35">
        <w:rPr>
          <w:sz w:val="28"/>
          <w:szCs w:val="28"/>
        </w:rPr>
        <w:t xml:space="preserve">бъем бюджетных средств, затраченных при назначении (организации) экспертиз, необходимых для проведения контрольных мероприятий, и </w:t>
      </w:r>
      <w:r w:rsidR="00743DCB" w:rsidRPr="00F64D35">
        <w:rPr>
          <w:sz w:val="28"/>
          <w:szCs w:val="28"/>
        </w:rPr>
        <w:lastRenderedPageBreak/>
        <w:t>привлечении независимых экспертов (специализированных экспертных организаций)</w:t>
      </w:r>
      <w:r>
        <w:rPr>
          <w:sz w:val="28"/>
          <w:szCs w:val="28"/>
        </w:rPr>
        <w:t>- 0,00 руб.</w:t>
      </w:r>
      <w:r w:rsidR="00743DCB" w:rsidRPr="00F64D35">
        <w:rPr>
          <w:sz w:val="28"/>
          <w:szCs w:val="28"/>
        </w:rPr>
        <w:t>;</w:t>
      </w:r>
    </w:p>
    <w:p w14:paraId="1530489A" w14:textId="26FF87E8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43DCB" w:rsidRPr="00F64D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43DCB" w:rsidRPr="00F64D35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="00743DCB" w:rsidRPr="00F64D35">
        <w:rPr>
          <w:sz w:val="28"/>
          <w:szCs w:val="28"/>
        </w:rPr>
        <w:t xml:space="preserve"> нарушений, выявленных органом контроля</w:t>
      </w:r>
      <w:r>
        <w:rPr>
          <w:sz w:val="28"/>
          <w:szCs w:val="28"/>
        </w:rPr>
        <w:t>-0</w:t>
      </w:r>
      <w:r w:rsidR="00743DCB" w:rsidRPr="00F64D35">
        <w:rPr>
          <w:sz w:val="28"/>
          <w:szCs w:val="28"/>
        </w:rPr>
        <w:t>;</w:t>
      </w:r>
    </w:p>
    <w:p w14:paraId="785DFD81" w14:textId="65708BDA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="00743DCB" w:rsidRPr="00F64D35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743DCB" w:rsidRPr="00F64D35">
        <w:rPr>
          <w:sz w:val="28"/>
          <w:szCs w:val="28"/>
        </w:rPr>
        <w:t xml:space="preserve"> результатов контрольных мероприятий в части:</w:t>
      </w:r>
    </w:p>
    <w:p w14:paraId="48D33B98" w14:textId="00482F76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743DCB" w:rsidRPr="00F64D35">
        <w:rPr>
          <w:sz w:val="28"/>
          <w:szCs w:val="28"/>
        </w:rPr>
        <w:t>направленных объектам контроля представлений и предписаний органа контроля</w:t>
      </w:r>
      <w:r>
        <w:rPr>
          <w:sz w:val="28"/>
          <w:szCs w:val="28"/>
        </w:rPr>
        <w:t>-0</w:t>
      </w:r>
      <w:r w:rsidR="00743DCB" w:rsidRPr="00F64D35">
        <w:rPr>
          <w:sz w:val="28"/>
          <w:szCs w:val="28"/>
        </w:rPr>
        <w:t>;</w:t>
      </w:r>
    </w:p>
    <w:p w14:paraId="6AA20843" w14:textId="13AAD322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743DCB" w:rsidRPr="00F64D35">
        <w:rPr>
          <w:sz w:val="28"/>
          <w:szCs w:val="28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</w:r>
      <w:r>
        <w:rPr>
          <w:sz w:val="28"/>
          <w:szCs w:val="28"/>
        </w:rPr>
        <w:t>-0</w:t>
      </w:r>
      <w:r w:rsidR="00743DCB" w:rsidRPr="00F64D35">
        <w:rPr>
          <w:sz w:val="28"/>
          <w:szCs w:val="28"/>
        </w:rPr>
        <w:t>;</w:t>
      </w:r>
    </w:p>
    <w:p w14:paraId="6523EE92" w14:textId="51F4F933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743DCB" w:rsidRPr="00F64D35">
        <w:rPr>
          <w:sz w:val="28"/>
          <w:szCs w:val="28"/>
        </w:rPr>
        <w:t>поданных органом контроля по основаниям, предусмотренным </w:t>
      </w:r>
      <w:hyperlink r:id="rId14" w:anchor="/document/12112604/entry/0" w:history="1">
        <w:r w:rsidR="00743DCB" w:rsidRPr="0027704D">
          <w:rPr>
            <w:rStyle w:val="a3"/>
            <w:color w:val="auto"/>
            <w:sz w:val="28"/>
            <w:szCs w:val="28"/>
            <w:u w:val="none"/>
          </w:rPr>
          <w:t>Бюджетным кодексом</w:t>
        </w:r>
      </w:hyperlink>
      <w:r w:rsidR="00743DCB" w:rsidRPr="0027704D">
        <w:rPr>
          <w:sz w:val="28"/>
          <w:szCs w:val="28"/>
        </w:rPr>
        <w:t> </w:t>
      </w:r>
      <w:r w:rsidR="00743DCB" w:rsidRPr="00F64D35">
        <w:rPr>
          <w:sz w:val="28"/>
          <w:szCs w:val="28"/>
        </w:rPr>
        <w:t>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</w:t>
      </w:r>
      <w:r w:rsidR="00743DCB">
        <w:rPr>
          <w:sz w:val="28"/>
          <w:szCs w:val="28"/>
        </w:rPr>
        <w:t xml:space="preserve"> </w:t>
      </w:r>
      <w:r w:rsidR="00743DCB" w:rsidRPr="00F64D35">
        <w:rPr>
          <w:sz w:val="28"/>
          <w:szCs w:val="28"/>
        </w:rPr>
        <w:t>нужд недействительными</w:t>
      </w:r>
      <w:r>
        <w:rPr>
          <w:sz w:val="28"/>
          <w:szCs w:val="28"/>
        </w:rPr>
        <w:t>-0</w:t>
      </w:r>
      <w:r w:rsidR="00743DCB" w:rsidRPr="00F64D35">
        <w:rPr>
          <w:sz w:val="28"/>
          <w:szCs w:val="28"/>
        </w:rPr>
        <w:t>;</w:t>
      </w:r>
    </w:p>
    <w:p w14:paraId="2E843706" w14:textId="4FB27A8E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="00743DCB" w:rsidRPr="00F64D35">
        <w:rPr>
          <w:sz w:val="28"/>
          <w:szCs w:val="28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</w:r>
      <w:r>
        <w:rPr>
          <w:sz w:val="28"/>
          <w:szCs w:val="28"/>
        </w:rPr>
        <w:t>-0</w:t>
      </w:r>
      <w:r w:rsidR="00743DCB" w:rsidRPr="00F64D35">
        <w:rPr>
          <w:sz w:val="28"/>
          <w:szCs w:val="28"/>
        </w:rPr>
        <w:t>;</w:t>
      </w:r>
    </w:p>
    <w:p w14:paraId="213FAECF" w14:textId="00339950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 </w:t>
      </w:r>
      <w:r w:rsidR="00743DCB" w:rsidRPr="00F64D35">
        <w:rPr>
          <w:sz w:val="28"/>
          <w:szCs w:val="28"/>
        </w:rPr>
        <w:t>направленных органом контроля в финансовые органы уведомлениях о применении бюджетных мер принуждения</w:t>
      </w:r>
      <w:r>
        <w:rPr>
          <w:sz w:val="28"/>
          <w:szCs w:val="28"/>
        </w:rPr>
        <w:t>-0</w:t>
      </w:r>
      <w:r w:rsidR="00743DCB" w:rsidRPr="00F64D35">
        <w:rPr>
          <w:sz w:val="28"/>
          <w:szCs w:val="28"/>
        </w:rPr>
        <w:t>;</w:t>
      </w:r>
    </w:p>
    <w:p w14:paraId="2321F592" w14:textId="74D31C31" w:rsidR="00743DCB" w:rsidRPr="00F64D35" w:rsidRDefault="0027704D" w:rsidP="00277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Количество </w:t>
      </w:r>
      <w:r w:rsidR="00743DCB" w:rsidRPr="00F64D35">
        <w:rPr>
          <w:sz w:val="28"/>
          <w:szCs w:val="28"/>
        </w:rPr>
        <w:t>жало</w:t>
      </w:r>
      <w:r>
        <w:rPr>
          <w:sz w:val="28"/>
          <w:szCs w:val="28"/>
        </w:rPr>
        <w:t>б</w:t>
      </w:r>
      <w:r w:rsidR="00743DCB" w:rsidRPr="00F64D35">
        <w:rPr>
          <w:sz w:val="28"/>
          <w:szCs w:val="28"/>
        </w:rPr>
        <w:t xml:space="preserve"> и исковых заявлени</w:t>
      </w:r>
      <w:r>
        <w:rPr>
          <w:sz w:val="28"/>
          <w:szCs w:val="28"/>
        </w:rPr>
        <w:t>й</w:t>
      </w:r>
      <w:r w:rsidR="00743DCB" w:rsidRPr="00F64D35">
        <w:rPr>
          <w:sz w:val="28"/>
          <w:szCs w:val="28"/>
        </w:rPr>
        <w:t xml:space="preserve">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>
        <w:rPr>
          <w:sz w:val="28"/>
          <w:szCs w:val="28"/>
        </w:rPr>
        <w:t>-0</w:t>
      </w:r>
      <w:r w:rsidR="00743DCB" w:rsidRPr="00F64D35">
        <w:rPr>
          <w:sz w:val="28"/>
          <w:szCs w:val="28"/>
        </w:rPr>
        <w:t>.</w:t>
      </w:r>
    </w:p>
    <w:p w14:paraId="631B85AC" w14:textId="77777777" w:rsidR="00743DCB" w:rsidRPr="00F07615" w:rsidRDefault="00743DCB" w:rsidP="00F076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67CDC1" w14:textId="6DE88363" w:rsidR="00F07615" w:rsidRPr="00F07615" w:rsidRDefault="00F07615" w:rsidP="00F0761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F07615" w:rsidRPr="00F07615" w:rsidSect="0067058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5A"/>
    <w:rsid w:val="00221E5C"/>
    <w:rsid w:val="0027704D"/>
    <w:rsid w:val="006411F8"/>
    <w:rsid w:val="00670589"/>
    <w:rsid w:val="00743DCB"/>
    <w:rsid w:val="0077210A"/>
    <w:rsid w:val="009B5381"/>
    <w:rsid w:val="00A923AE"/>
    <w:rsid w:val="00E248A7"/>
    <w:rsid w:val="00E7271B"/>
    <w:rsid w:val="00EB005E"/>
    <w:rsid w:val="00F07615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F1E"/>
  <w15:chartTrackingRefBased/>
  <w15:docId w15:val="{0112C2A3-B09A-4A1B-8E57-E361E753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5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589"/>
    <w:rPr>
      <w:color w:val="0563C1"/>
      <w:u w:val="single"/>
    </w:rPr>
  </w:style>
  <w:style w:type="paragraph" w:customStyle="1" w:styleId="s1">
    <w:name w:val="s_1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670589"/>
  </w:style>
  <w:style w:type="character" w:customStyle="1" w:styleId="a4">
    <w:name w:val="Гипертекстовая ссылка"/>
    <w:uiPriority w:val="99"/>
    <w:rsid w:val="00743DCB"/>
    <w:rPr>
      <w:rFonts w:cs="Times New Roman"/>
      <w:b w:val="0"/>
      <w:color w:val="106BBE"/>
    </w:rPr>
  </w:style>
  <w:style w:type="paragraph" w:customStyle="1" w:styleId="ConsPlusNormal">
    <w:name w:val="ConsPlusNormal"/>
    <w:rsid w:val="0074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5</cp:revision>
  <dcterms:created xsi:type="dcterms:W3CDTF">2023-03-09T13:05:00Z</dcterms:created>
  <dcterms:modified xsi:type="dcterms:W3CDTF">2023-07-25T12:34:00Z</dcterms:modified>
</cp:coreProperties>
</file>